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D" w:rsidRDefault="005E7714" w:rsidP="00C10EB4">
      <w:pPr>
        <w:spacing w:after="0" w:line="240" w:lineRule="auto"/>
        <w:jc w:val="center"/>
        <w:rPr>
          <w:b/>
          <w:color w:val="7030A0"/>
          <w:sz w:val="44"/>
        </w:rPr>
      </w:pPr>
      <w:r w:rsidRPr="005E7714">
        <w:rPr>
          <w:b/>
          <w:color w:val="7030A0"/>
          <w:sz w:val="44"/>
        </w:rPr>
        <w:t>Значение колыбельных песен в жизни ребенка</w:t>
      </w:r>
      <w:r>
        <w:rPr>
          <w:b/>
          <w:color w:val="7030A0"/>
          <w:sz w:val="44"/>
        </w:rPr>
        <w:t>!</w:t>
      </w:r>
    </w:p>
    <w:p w:rsidR="005E7714" w:rsidRPr="00C10EB4" w:rsidRDefault="005E7714" w:rsidP="00C10EB4">
      <w:pPr>
        <w:spacing w:after="0" w:line="240" w:lineRule="auto"/>
        <w:jc w:val="both"/>
        <w:rPr>
          <w:b/>
          <w:color w:val="7030A0"/>
          <w:sz w:val="32"/>
          <w:szCs w:val="28"/>
        </w:rPr>
      </w:pP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Колыбельные песни есть практически у всех народов мира. В некоторых культурах было принято, чтобы мать сразу после рождения сочиняла ребёнку особую, «личную», песню, которая бы сопровождала его всю жизнь. Будучи одними из самых древних по происхождению форм фольклора, «оканья», «</w:t>
      </w:r>
      <w:proofErr w:type="spellStart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баюшки</w:t>
      </w:r>
      <w:proofErr w:type="spellEnd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», «</w:t>
      </w:r>
      <w:proofErr w:type="spellStart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баюкальные</w:t>
      </w:r>
      <w:proofErr w:type="spellEnd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песни» или просто «байки» оказываются первыми музыкальными впечатлениями младенца.</w:t>
      </w:r>
      <w:r w:rsidR="00DD748A" w:rsidRPr="00C10EB4">
        <w:rPr>
          <w:b/>
          <w:color w:val="7030A0"/>
          <w:sz w:val="32"/>
          <w:szCs w:val="28"/>
        </w:rPr>
        <w:t xml:space="preserve"> </w:t>
      </w: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Что главное для ребёнка, только что пришедшего в этот мир? Любовь, состояние радости и доверия к миру, к окружающим людям – вот тот фон, который питает его зарождающуюся душу. «Не от еды дитя растёт, а от радости», – гласит народная пословица. Вся обстановка, атмосфера, окружающая ребёнка с первых дней и месяцев жизни, была пропитана поэзией любви и заботы, нашедшей своё отражение в таких формах как колыбельные песни, пестушки, потешки.</w:t>
      </w:r>
    </w:p>
    <w:p w:rsidR="00A65E5E" w:rsidRPr="00C10EB4" w:rsidRDefault="00A65E5E" w:rsidP="00C10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</w:t>
      </w:r>
      <w:r w:rsidR="005E7714"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Колыбельные – первые уроки родного языка для ребёнка. Песни помогают малышу запоминать слова, их значения, порядок слов в предложении. Чтение ребёнку поэзии оказывает такой же эффект. Постепенно привыкая к повторяющимся интонациям, ребёнок начинает различать отдельные слова, что помогает ему овладеть речью, понимать её содержание.</w:t>
      </w: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Через колыбельную у ребёнка формируется потребность в художественном слове, музыке</w:t>
      </w:r>
      <w:r w:rsidR="00DD748A"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. </w:t>
      </w: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Давно замечено, что малыш, которому поют колыбельные песни, раньше начинает «гукать», </w:t>
      </w:r>
      <w:proofErr w:type="gramStart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</w:t>
      </w:r>
      <w:proofErr w:type="gramEnd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следовательно, и упражнять свои голосовые связки. Пение будущей мамы способствует улучшению её психического состояния и эмоциональной стабильности.</w:t>
      </w:r>
    </w:p>
    <w:p w:rsidR="005E7714" w:rsidRPr="00C10EB4" w:rsidRDefault="005E7714" w:rsidP="00C10EB4">
      <w:pPr>
        <w:spacing w:after="0" w:line="240" w:lineRule="auto"/>
        <w:ind w:firstLine="368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10EB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Колыбельные песни снимают тревожность, возбуждение, действуют на ребёнка успокаивающе.</w:t>
      </w: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Этому способствуют плавная мелодия, ритмическое сочетание слова и движения (лёгкое покачивание, но не тряска). Дети, которым поют в детстве песни, вырастают более </w:t>
      </w:r>
      <w:proofErr w:type="gramStart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нежными</w:t>
      </w:r>
      <w:proofErr w:type="gramEnd"/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 добрыми. От того, какие песни пела ребёнку мать и пела ли она их вообще, зависит характер маленького человека, его физическое здоровье, степень развития. Слушая колыбельные песни, малыш защищает свою психику от стрессов и эмоциональной неустойчивости.</w:t>
      </w:r>
      <w:r w:rsidR="00D16838"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Кроме того, последние исследования показали, что с помощью певучих колыбельных у ребёнка постепенно формируется фонетическая карта языка, он лучше воспринимает и запоминает эмоционально окрашенные слова и фразы, а значит, раньше начнёт разговаривать. </w:t>
      </w:r>
    </w:p>
    <w:p w:rsidR="005E7714" w:rsidRPr="00DD748A" w:rsidRDefault="00870F6A" w:rsidP="00C10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5E7714" w:rsidRPr="00C10E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 колыбельных песнях утверждается высшая ценность занимаемого ребёнком места, потому что для полноценного психического развития ребёнку важно утвердиться в том, что место, занимаемое его «я» в этом мире, – самое хорошее, моя мама – самая лучшая, а дом – самый родной</w:t>
      </w:r>
      <w:r w:rsidR="005E7714" w:rsidRPr="00DD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10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3"/>
      </w:tblGrid>
      <w:tr w:rsidR="00BF1673" w:rsidRPr="00BF1673" w:rsidTr="00BF1673">
        <w:tc>
          <w:tcPr>
            <w:tcW w:w="3473" w:type="dxa"/>
          </w:tcPr>
          <w:p w:rsidR="00BF1673" w:rsidRPr="00BF1673" w:rsidRDefault="00BF1673" w:rsidP="00BF1673">
            <w:pPr>
              <w:pStyle w:val="2"/>
              <w:outlineLvl w:val="1"/>
              <w:rPr>
                <w:color w:val="000000"/>
                <w:sz w:val="32"/>
              </w:rPr>
            </w:pPr>
          </w:p>
          <w:tbl>
            <w:tblPr>
              <w:tblW w:w="27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60"/>
            </w:tblGrid>
            <w:tr w:rsidR="00BF1673" w:rsidRPr="00BF1673" w:rsidTr="00C900E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673" w:rsidRPr="00BF1673" w:rsidRDefault="00BF1673" w:rsidP="00C900EA">
                  <w:pPr>
                    <w:pStyle w:val="a4"/>
                    <w:rPr>
                      <w:sz w:val="32"/>
                      <w:szCs w:val="27"/>
                    </w:rPr>
                  </w:pPr>
                </w:p>
              </w:tc>
            </w:tr>
          </w:tbl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Баю, баю, баю, бай!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Спи мой мишка </w:t>
            </w:r>
            <w:r w:rsidRPr="00BF1673">
              <w:rPr>
                <w:i/>
                <w:sz w:val="32"/>
                <w:szCs w:val="27"/>
              </w:rPr>
              <w:t xml:space="preserve">(имя ребенка) </w:t>
            </w:r>
            <w:r w:rsidRPr="00BF1673">
              <w:rPr>
                <w:sz w:val="32"/>
                <w:szCs w:val="27"/>
              </w:rPr>
              <w:t>засыпай,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Ты скорей закрой  глазок, 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 Ты поспи, поспи, часок.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Баю-баю, баю-бай! 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Спи мой мишка засыпай</w:t>
            </w:r>
            <w:proofErr w:type="gramStart"/>
            <w:r w:rsidRPr="00BF1673">
              <w:rPr>
                <w:sz w:val="32"/>
                <w:szCs w:val="27"/>
              </w:rPr>
              <w:t>!...</w:t>
            </w:r>
            <w:proofErr w:type="gramEnd"/>
          </w:p>
          <w:p w:rsidR="00BF1673" w:rsidRPr="00BF1673" w:rsidRDefault="00BF1673" w:rsidP="00C900EA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*    *    *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Люли-люли-люленьки!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Где вы, где вы, гуленьки?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Прилетайте на кровать,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Начинайте ворковать.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Люли-люли-люленьки,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Прилетели гуленьки!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Сели в изголовье...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Спи на здоровье!</w:t>
            </w:r>
          </w:p>
          <w:p w:rsidR="00BF1673" w:rsidRPr="00BF1673" w:rsidRDefault="00BF1673" w:rsidP="00C900EA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*    *    *</w:t>
            </w:r>
          </w:p>
          <w:p w:rsidR="00BF1673" w:rsidRPr="00BF1673" w:rsidRDefault="00BF1673" w:rsidP="00BF1673">
            <w:pPr>
              <w:pStyle w:val="a4"/>
              <w:jc w:val="center"/>
              <w:rPr>
                <w:color w:val="000000"/>
                <w:sz w:val="32"/>
                <w:szCs w:val="27"/>
              </w:rPr>
            </w:pPr>
          </w:p>
        </w:tc>
        <w:tc>
          <w:tcPr>
            <w:tcW w:w="3473" w:type="dxa"/>
          </w:tcPr>
          <w:p w:rsidR="00BF1673" w:rsidRDefault="00BF1673" w:rsidP="00C900EA">
            <w:pPr>
              <w:pStyle w:val="a4"/>
              <w:rPr>
                <w:sz w:val="32"/>
                <w:szCs w:val="27"/>
              </w:rPr>
            </w:pP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proofErr w:type="spellStart"/>
            <w:r w:rsidRPr="00BF1673">
              <w:rPr>
                <w:sz w:val="32"/>
                <w:szCs w:val="27"/>
              </w:rPr>
              <w:t>Баю-баюшки-баю</w:t>
            </w:r>
            <w:proofErr w:type="spellEnd"/>
            <w:r w:rsidRPr="00BF1673">
              <w:rPr>
                <w:sz w:val="32"/>
                <w:szCs w:val="27"/>
              </w:rPr>
              <w:t>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Не </w:t>
            </w:r>
            <w:proofErr w:type="spellStart"/>
            <w:r w:rsidRPr="00BF1673">
              <w:rPr>
                <w:sz w:val="32"/>
                <w:szCs w:val="27"/>
              </w:rPr>
              <w:t>ложися</w:t>
            </w:r>
            <w:proofErr w:type="spellEnd"/>
            <w:r w:rsidRPr="00BF1673">
              <w:rPr>
                <w:sz w:val="32"/>
                <w:szCs w:val="27"/>
              </w:rPr>
              <w:t xml:space="preserve"> на краю.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Придёт серенький волчок,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Он ухватит за бочок.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И потащит </w:t>
            </w:r>
            <w:proofErr w:type="gramStart"/>
            <w:r w:rsidRPr="00BF1673">
              <w:rPr>
                <w:sz w:val="32"/>
                <w:szCs w:val="27"/>
              </w:rPr>
              <w:t>во</w:t>
            </w:r>
            <w:proofErr w:type="gramEnd"/>
            <w:r w:rsidRPr="00BF1673">
              <w:rPr>
                <w:sz w:val="32"/>
                <w:szCs w:val="27"/>
              </w:rPr>
              <w:t xml:space="preserve"> лесок,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Под ракитовый кусток.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К нам, волчок, не ходи,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Нашу Машу не буди.</w:t>
            </w:r>
          </w:p>
          <w:p w:rsidR="00BF1673" w:rsidRPr="00BF1673" w:rsidRDefault="00BF1673" w:rsidP="00C900EA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*    *    *</w:t>
            </w:r>
          </w:p>
          <w:p w:rsidR="00BF1673" w:rsidRPr="00BF1673" w:rsidRDefault="000F2F37" w:rsidP="00C900EA">
            <w:pPr>
              <w:pStyle w:val="a4"/>
              <w:rPr>
                <w:sz w:val="32"/>
                <w:szCs w:val="27"/>
              </w:rPr>
            </w:pPr>
            <w:hyperlink r:id="rId6" w:tgtFrame="_blank" w:history="1">
              <w:r w:rsidR="00BF1673" w:rsidRPr="00C10EB4">
                <w:rPr>
                  <w:rStyle w:val="a6"/>
                  <w:bCs/>
                  <w:color w:val="auto"/>
                  <w:sz w:val="32"/>
                  <w:szCs w:val="27"/>
                  <w:u w:val="none"/>
                </w:rPr>
                <w:t>Баю-бай</w:t>
              </w:r>
            </w:hyperlink>
            <w:r w:rsidR="00BF1673" w:rsidRPr="00BF1673">
              <w:rPr>
                <w:sz w:val="32"/>
                <w:szCs w:val="27"/>
              </w:rPr>
              <w:t>,</w:t>
            </w:r>
            <w:r w:rsidR="00BF1673" w:rsidRPr="00BF1673">
              <w:rPr>
                <w:rStyle w:val="apple-converted-space"/>
                <w:sz w:val="32"/>
                <w:szCs w:val="27"/>
              </w:rPr>
              <w:t> </w:t>
            </w:r>
            <w:r w:rsidR="00BF1673" w:rsidRPr="00BF1673">
              <w:rPr>
                <w:sz w:val="32"/>
                <w:szCs w:val="27"/>
              </w:rPr>
              <w:t>баю-бай,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Ты, собачка, не лай,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Белолапа, не скули,</w:t>
            </w:r>
          </w:p>
          <w:p w:rsidR="00BF1673" w:rsidRPr="00BF1673" w:rsidRDefault="00BF1673" w:rsidP="00C900EA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Мою Таню не буди.</w:t>
            </w:r>
          </w:p>
          <w:p w:rsidR="00BF1673" w:rsidRPr="00BF1673" w:rsidRDefault="00BF1673" w:rsidP="00C900EA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*    *    *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Ночь пришла,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Темноту привела,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Задремал петушок,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Запел сверчок.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Вышла маменька,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Закрыла ставенку.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Засыпай, </w:t>
            </w:r>
            <w:hyperlink r:id="rId7" w:tgtFrame="_blank" w:history="1">
              <w:r w:rsidRPr="00BF1673">
                <w:rPr>
                  <w:rStyle w:val="a6"/>
                  <w:bCs/>
                  <w:color w:val="000000" w:themeColor="text1"/>
                  <w:sz w:val="32"/>
                  <w:szCs w:val="27"/>
                  <w:u w:val="none"/>
                </w:rPr>
                <w:t>Баю-бай</w:t>
              </w:r>
            </w:hyperlink>
            <w:r>
              <w:rPr>
                <w:color w:val="000000" w:themeColor="text1"/>
                <w:sz w:val="32"/>
                <w:szCs w:val="27"/>
              </w:rPr>
              <w:t>!</w:t>
            </w:r>
          </w:p>
          <w:p w:rsidR="00BF1673" w:rsidRPr="00BF1673" w:rsidRDefault="00BF1673" w:rsidP="00BF1673">
            <w:pPr>
              <w:pStyle w:val="a4"/>
              <w:rPr>
                <w:color w:val="000000"/>
                <w:sz w:val="32"/>
                <w:szCs w:val="27"/>
              </w:rPr>
            </w:pPr>
          </w:p>
        </w:tc>
        <w:tc>
          <w:tcPr>
            <w:tcW w:w="3473" w:type="dxa"/>
          </w:tcPr>
          <w:p w:rsidR="00BF1673" w:rsidRDefault="00BF1673" w:rsidP="004478BD">
            <w:pPr>
              <w:pStyle w:val="a4"/>
              <w:rPr>
                <w:sz w:val="32"/>
                <w:szCs w:val="27"/>
              </w:rPr>
            </w:pP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 xml:space="preserve">А </w:t>
            </w:r>
            <w:proofErr w:type="spellStart"/>
            <w:r w:rsidRPr="00BF1673">
              <w:rPr>
                <w:sz w:val="32"/>
                <w:szCs w:val="27"/>
              </w:rPr>
              <w:t>баиньки-баиньки</w:t>
            </w:r>
            <w:proofErr w:type="spellEnd"/>
            <w:r w:rsidRPr="00BF1673">
              <w:rPr>
                <w:sz w:val="32"/>
                <w:szCs w:val="27"/>
              </w:rPr>
              <w:t>,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Купим сыну валенки,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Наденем на ноженьки,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Пустим по дороженьке,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Будет наш сынок ходить,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Новы валенки носить.</w:t>
            </w:r>
          </w:p>
          <w:p w:rsidR="00BF1673" w:rsidRPr="00BF1673" w:rsidRDefault="00BF1673" w:rsidP="004478BD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*    *    *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Сладко спи, ребёнок мой,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Глазки поскорей закрой.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Баю-баю, птенчик, спать!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Будет мать тебя качать,</w:t>
            </w:r>
          </w:p>
          <w:p w:rsidR="00BF1673" w:rsidRPr="00BF1673" w:rsidRDefault="00BF1673" w:rsidP="004478BD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Папа – сон оберегать.</w:t>
            </w:r>
          </w:p>
          <w:p w:rsidR="00BF1673" w:rsidRDefault="00BF1673" w:rsidP="00BF1673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*    *    *</w:t>
            </w:r>
          </w:p>
          <w:p w:rsidR="00BF1673" w:rsidRPr="00BF1673" w:rsidRDefault="00BF1673" w:rsidP="00BF1673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Ой, люли-люлюшеньки,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Баиньки-баюшеньки...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Сладко спи по ночам</w:t>
            </w:r>
          </w:p>
          <w:p w:rsidR="00BF1673" w:rsidRPr="00BF1673" w:rsidRDefault="00BF1673" w:rsidP="00BF1673">
            <w:pPr>
              <w:pStyle w:val="a4"/>
              <w:rPr>
                <w:sz w:val="32"/>
                <w:szCs w:val="27"/>
              </w:rPr>
            </w:pPr>
            <w:r w:rsidRPr="00BF1673">
              <w:rPr>
                <w:sz w:val="32"/>
                <w:szCs w:val="27"/>
              </w:rPr>
              <w:t>Да расти по часам.</w:t>
            </w:r>
          </w:p>
          <w:p w:rsidR="00BF1673" w:rsidRPr="00BF1673" w:rsidRDefault="00BF1673" w:rsidP="00BF1673">
            <w:pPr>
              <w:pStyle w:val="a4"/>
              <w:jc w:val="center"/>
              <w:rPr>
                <w:sz w:val="32"/>
              </w:rPr>
            </w:pPr>
            <w:r w:rsidRPr="00BF1673">
              <w:rPr>
                <w:sz w:val="32"/>
                <w:szCs w:val="27"/>
              </w:rPr>
              <w:t>*    *    *</w:t>
            </w:r>
          </w:p>
          <w:p w:rsidR="00BF1673" w:rsidRPr="00BF1673" w:rsidRDefault="00BF1673" w:rsidP="00870F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52"/>
                <w:szCs w:val="27"/>
                <w:lang w:eastAsia="ru-RU"/>
              </w:rPr>
            </w:pPr>
          </w:p>
        </w:tc>
      </w:tr>
    </w:tbl>
    <w:p w:rsidR="005E7714" w:rsidRPr="00D16838" w:rsidRDefault="005E7714" w:rsidP="00C10EB4">
      <w:pPr>
        <w:tabs>
          <w:tab w:val="left" w:pos="2080"/>
        </w:tabs>
        <w:rPr>
          <w:sz w:val="44"/>
        </w:rPr>
      </w:pPr>
    </w:p>
    <w:sectPr w:rsidR="005E7714" w:rsidRPr="00D16838" w:rsidSect="005A6C57">
      <w:pgSz w:w="11906" w:h="16838"/>
      <w:pgMar w:top="709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897"/>
    <w:multiLevelType w:val="hybridMultilevel"/>
    <w:tmpl w:val="167E5FE8"/>
    <w:lvl w:ilvl="0" w:tplc="DE2250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684BB3"/>
    <w:multiLevelType w:val="hybridMultilevel"/>
    <w:tmpl w:val="49C2F4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7714"/>
    <w:rsid w:val="000F2F37"/>
    <w:rsid w:val="004478BD"/>
    <w:rsid w:val="005A6C57"/>
    <w:rsid w:val="005E7714"/>
    <w:rsid w:val="00870F6A"/>
    <w:rsid w:val="00A65E5E"/>
    <w:rsid w:val="00BF1673"/>
    <w:rsid w:val="00C10EB4"/>
    <w:rsid w:val="00CB0196"/>
    <w:rsid w:val="00D16838"/>
    <w:rsid w:val="00DD748A"/>
    <w:rsid w:val="00EE0EF8"/>
    <w:rsid w:val="00F8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F8"/>
  </w:style>
  <w:style w:type="paragraph" w:styleId="1">
    <w:name w:val="heading 1"/>
    <w:basedOn w:val="a"/>
    <w:link w:val="10"/>
    <w:uiPriority w:val="9"/>
    <w:qFormat/>
    <w:rsid w:val="005E7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7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77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5E7714"/>
    <w:rPr>
      <w:i/>
      <w:iCs/>
    </w:rPr>
  </w:style>
  <w:style w:type="paragraph" w:styleId="a4">
    <w:name w:val="Normal (Web)"/>
    <w:basedOn w:val="a"/>
    <w:uiPriority w:val="99"/>
    <w:unhideWhenUsed/>
    <w:rsid w:val="005E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771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70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870F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0F6A"/>
  </w:style>
  <w:style w:type="table" w:styleId="a7">
    <w:name w:val="Table Grid"/>
    <w:basedOn w:val="a1"/>
    <w:uiPriority w:val="59"/>
    <w:rsid w:val="0044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vera.mrezha.ru/673/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vera.mrezha.ru/673/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0312-736A-4A95-B19E-EF37E5A4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2017-01-24T06:01:00Z</cp:lastPrinted>
  <dcterms:created xsi:type="dcterms:W3CDTF">2017-01-24T05:25:00Z</dcterms:created>
  <dcterms:modified xsi:type="dcterms:W3CDTF">2018-10-09T13:41:00Z</dcterms:modified>
</cp:coreProperties>
</file>